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36AD3" w14:textId="77777777" w:rsidR="00E158B4" w:rsidRDefault="00000000">
      <w:pPr>
        <w:spacing w:after="20"/>
        <w:jc w:val="center"/>
      </w:pPr>
      <w:r>
        <w:rPr>
          <w:b/>
          <w:bCs/>
          <w:spacing w:val="20"/>
          <w:sz w:val="34"/>
          <w:szCs w:val="34"/>
        </w:rPr>
        <w:t>CHU TUAN KHAI</w:t>
      </w:r>
    </w:p>
    <w:p w14:paraId="2E35F480" w14:textId="7A90D098" w:rsidR="00E158B4" w:rsidRDefault="00000000">
      <w:pPr>
        <w:spacing w:after="60"/>
        <w:jc w:val="center"/>
      </w:pPr>
      <w:r>
        <w:rPr>
          <w:b/>
          <w:bCs/>
          <w:color w:val="404040"/>
          <w:sz w:val="22"/>
          <w:szCs w:val="22"/>
        </w:rPr>
        <w:t>SUPPLY CHAIN ANALYTICS</w:t>
      </w:r>
      <w:r w:rsidR="00DE3528">
        <w:rPr>
          <w:b/>
          <w:bCs/>
          <w:color w:val="404040"/>
          <w:sz w:val="22"/>
          <w:szCs w:val="22"/>
        </w:rPr>
        <w:t>,</w:t>
      </w:r>
      <w:r>
        <w:rPr>
          <w:b/>
          <w:bCs/>
          <w:color w:val="404040"/>
          <w:sz w:val="22"/>
          <w:szCs w:val="22"/>
        </w:rPr>
        <w:t xml:space="preserve"> PLANNING AND </w:t>
      </w:r>
      <w:r w:rsidR="00DE3528">
        <w:rPr>
          <w:b/>
          <w:bCs/>
          <w:color w:val="404040"/>
          <w:sz w:val="22"/>
          <w:szCs w:val="22"/>
        </w:rPr>
        <w:t>CONSULTING</w:t>
      </w:r>
    </w:p>
    <w:p w14:paraId="66F18FCA" w14:textId="77777777" w:rsidR="00E158B4" w:rsidRDefault="00000000">
      <w:pPr>
        <w:spacing w:after="40"/>
        <w:jc w:val="center"/>
      </w:pPr>
      <w:r>
        <w:rPr>
          <w:sz w:val="17"/>
          <w:szCs w:val="17"/>
        </w:rPr>
        <w:t>Hanoi, Vietnam · Vietnamese citizen, open to relocation · (+84) 869 727 488 · chutuankhai2004@gmail.com</w:t>
      </w:r>
    </w:p>
    <w:p w14:paraId="5C26288D" w14:textId="459FAC7C" w:rsidR="00E158B4" w:rsidRDefault="00000000">
      <w:pPr>
        <w:spacing w:after="40"/>
        <w:jc w:val="center"/>
      </w:pPr>
      <w:r>
        <w:rPr>
          <w:sz w:val="17"/>
          <w:szCs w:val="17"/>
        </w:rPr>
        <w:t xml:space="preserve">Links: </w:t>
      </w:r>
      <w:hyperlink r:id="rId6" w:history="1">
        <w:r w:rsidR="00E158B4" w:rsidRPr="00E113BD">
          <w:rPr>
            <w:rStyle w:val="Hyperlink"/>
            <w:sz w:val="17"/>
            <w:szCs w:val="17"/>
          </w:rPr>
          <w:t>LinkedIn</w:t>
        </w:r>
      </w:hyperlink>
      <w:r>
        <w:rPr>
          <w:sz w:val="17"/>
          <w:szCs w:val="17"/>
        </w:rPr>
        <w:t xml:space="preserve"> | </w:t>
      </w:r>
      <w:hyperlink r:id="rId7" w:history="1">
        <w:r w:rsidR="00E158B4" w:rsidRPr="00E113BD">
          <w:rPr>
            <w:rStyle w:val="Hyperlink"/>
            <w:sz w:val="17"/>
            <w:szCs w:val="17"/>
          </w:rPr>
          <w:t>Linktree</w:t>
        </w:r>
      </w:hyperlink>
      <w:r>
        <w:rPr>
          <w:sz w:val="17"/>
          <w:szCs w:val="17"/>
        </w:rPr>
        <w:t xml:space="preserve"> | </w:t>
      </w:r>
      <w:hyperlink r:id="rId8" w:history="1">
        <w:r w:rsidR="00E158B4" w:rsidRPr="00E113BD">
          <w:rPr>
            <w:rStyle w:val="Hyperlink"/>
            <w:sz w:val="17"/>
            <w:szCs w:val="17"/>
          </w:rPr>
          <w:t>Portfolio</w:t>
        </w:r>
      </w:hyperlink>
    </w:p>
    <w:p w14:paraId="3EEE7FD7" w14:textId="77777777" w:rsidR="00E158B4" w:rsidRPr="00AC29D8" w:rsidRDefault="00000000">
      <w:pPr>
        <w:pBdr>
          <w:bottom w:val="single" w:sz="6" w:space="2" w:color="808080"/>
        </w:pBdr>
        <w:shd w:val="clear" w:color="auto" w:fill="F2F2F2"/>
        <w:spacing w:before="220" w:after="100"/>
        <w:ind w:left="80" w:right="80"/>
        <w:rPr>
          <w:sz w:val="22"/>
          <w:szCs w:val="22"/>
        </w:rPr>
      </w:pPr>
      <w:r w:rsidRPr="00AC29D8">
        <w:rPr>
          <w:b/>
          <w:bCs/>
          <w:caps/>
          <w:spacing w:val="12"/>
          <w:sz w:val="22"/>
          <w:szCs w:val="22"/>
        </w:rPr>
        <w:t>Professional Summary</w:t>
      </w:r>
    </w:p>
    <w:p w14:paraId="5EAB340B" w14:textId="73C96BC7" w:rsidR="00E158B4" w:rsidRDefault="00000000">
      <w:pPr>
        <w:spacing w:after="60"/>
        <w:jc w:val="both"/>
      </w:pPr>
      <w:r>
        <w:t>I build forecasts that explain why demand moves, followed by sustainability-embedded optimization models that reconfigure the network serving it, and then share the results with non-technical audiences using data visualizations. Specialized in using R, Python, and spatial design; experienced in building data-exchanging integration plans, process automations,</w:t>
      </w:r>
      <w:r w:rsidR="007D385B">
        <w:t xml:space="preserve"> AI/ML,</w:t>
      </w:r>
      <w:r>
        <w:t xml:space="preserve"> Monte Carlo simulations, and communication via visualizations. </w:t>
      </w:r>
      <w:r w:rsidR="004E14D8">
        <w:t xml:space="preserve">Ran </w:t>
      </w:r>
      <w:r>
        <w:t xml:space="preserve">live event operations, directing crews of up to 20, </w:t>
      </w:r>
      <w:r w:rsidR="00E3645C">
        <w:t>owned</w:t>
      </w:r>
      <w:r>
        <w:t xml:space="preserve"> vendor selection, quality inspection, and budget across 20+ events.</w:t>
      </w:r>
    </w:p>
    <w:p w14:paraId="68F87B23" w14:textId="77777777" w:rsidR="00E158B4" w:rsidRPr="00AC29D8" w:rsidRDefault="00000000">
      <w:pPr>
        <w:pBdr>
          <w:bottom w:val="single" w:sz="6" w:space="2" w:color="808080"/>
        </w:pBdr>
        <w:shd w:val="clear" w:color="auto" w:fill="F2F2F2"/>
        <w:spacing w:before="220" w:after="100"/>
        <w:ind w:left="80" w:right="80"/>
        <w:rPr>
          <w:sz w:val="22"/>
          <w:szCs w:val="22"/>
        </w:rPr>
      </w:pPr>
      <w:r w:rsidRPr="00AC29D8">
        <w:rPr>
          <w:b/>
          <w:bCs/>
          <w:caps/>
          <w:spacing w:val="12"/>
          <w:sz w:val="22"/>
          <w:szCs w:val="22"/>
        </w:rPr>
        <w:t>Education</w:t>
      </w:r>
    </w:p>
    <w:p w14:paraId="1F98D232" w14:textId="77777777" w:rsidR="00E158B4" w:rsidRDefault="00000000">
      <w:pPr>
        <w:tabs>
          <w:tab w:val="right" w:pos="10440"/>
        </w:tabs>
        <w:spacing w:before="60" w:after="20"/>
      </w:pPr>
      <w:r w:rsidRPr="00AC29D8">
        <w:rPr>
          <w:b/>
          <w:bCs/>
        </w:rPr>
        <w:t>RMIT University Vietnam · Bachelor of Business</w:t>
      </w:r>
      <w:r>
        <w:rPr>
          <w:b/>
          <w:bCs/>
          <w:sz w:val="21"/>
          <w:szCs w:val="21"/>
        </w:rPr>
        <w:tab/>
      </w:r>
      <w:r>
        <w:rPr>
          <w:b/>
          <w:bCs/>
          <w:color w:val="404040"/>
        </w:rPr>
        <w:t>Expected graduation 2027 · Hanoi, Vietnam</w:t>
      </w:r>
    </w:p>
    <w:p w14:paraId="44C491E5" w14:textId="77777777" w:rsidR="00E158B4" w:rsidRDefault="00000000">
      <w:pPr>
        <w:spacing w:after="60"/>
      </w:pPr>
      <w:r>
        <w:rPr>
          <w:i/>
          <w:iCs/>
        </w:rPr>
        <w:t>Double major: Economics; Logistics and Supply Chain Management (LSCM)</w:t>
      </w:r>
    </w:p>
    <w:p w14:paraId="441DCDD7" w14:textId="77777777" w:rsidR="00E158B4" w:rsidRDefault="00000000">
      <w:pPr>
        <w:pStyle w:val="ListParagraph"/>
        <w:numPr>
          <w:ilvl w:val="0"/>
          <w:numId w:val="2"/>
        </w:numPr>
        <w:spacing w:after="40"/>
      </w:pPr>
      <w:r>
        <w:t>Distinction average across quantitative coursework and the Economics major</w:t>
      </w:r>
    </w:p>
    <w:p w14:paraId="466E8E2B" w14:textId="77777777" w:rsidR="00E158B4" w:rsidRDefault="00000000">
      <w:pPr>
        <w:pStyle w:val="ListParagraph"/>
        <w:numPr>
          <w:ilvl w:val="0"/>
          <w:numId w:val="2"/>
        </w:numPr>
        <w:spacing w:after="40"/>
      </w:pPr>
      <w:r>
        <w:rPr>
          <w:b/>
          <w:bCs/>
        </w:rPr>
        <w:t xml:space="preserve">Top Performance: </w:t>
      </w:r>
      <w:r>
        <w:t>Achieved 3 High Distinctions (top 5% of the cohort) across advanced Economics, Finance, and Logistics coursework</w:t>
      </w:r>
    </w:p>
    <w:p w14:paraId="1A50D207" w14:textId="77777777" w:rsidR="00E158B4" w:rsidRDefault="00000000">
      <w:pPr>
        <w:pStyle w:val="ListParagraph"/>
        <w:numPr>
          <w:ilvl w:val="0"/>
          <w:numId w:val="2"/>
        </w:numPr>
        <w:spacing w:after="40"/>
      </w:pPr>
      <w:r>
        <w:t>RMIT digital badges (Credly): Resonating with Others; Tackling Global Challenges; Working in Diverse Teams, 2023</w:t>
      </w:r>
    </w:p>
    <w:p w14:paraId="2996182F" w14:textId="22A7D3B0" w:rsidR="00E158B4" w:rsidRPr="00AC29D8" w:rsidRDefault="002151E3">
      <w:pPr>
        <w:pBdr>
          <w:bottom w:val="single" w:sz="6" w:space="2" w:color="808080"/>
        </w:pBdr>
        <w:shd w:val="clear" w:color="auto" w:fill="F2F2F2"/>
        <w:spacing w:before="220" w:after="100"/>
        <w:ind w:left="80" w:right="80"/>
        <w:rPr>
          <w:sz w:val="22"/>
          <w:szCs w:val="22"/>
        </w:rPr>
      </w:pPr>
      <w:r>
        <w:rPr>
          <w:b/>
          <w:bCs/>
          <w:caps/>
          <w:spacing w:val="12"/>
          <w:sz w:val="22"/>
          <w:szCs w:val="22"/>
        </w:rPr>
        <w:t>Work experience</w:t>
      </w:r>
    </w:p>
    <w:p w14:paraId="7E2A7B0B" w14:textId="4DBFDFCC" w:rsidR="00E158B4" w:rsidRDefault="002151E3">
      <w:pPr>
        <w:tabs>
          <w:tab w:val="right" w:pos="10440"/>
        </w:tabs>
        <w:spacing w:before="60" w:after="20"/>
      </w:pPr>
      <w:r w:rsidRPr="002151E3">
        <w:rPr>
          <w:b/>
          <w:bCs/>
          <w:caps/>
          <w:spacing w:val="12"/>
        </w:rPr>
        <w:t>Leadership and Event Operations</w:t>
      </w:r>
      <w:r w:rsidRPr="002151E3">
        <w:rPr>
          <w:b/>
          <w:bCs/>
          <w:caps/>
          <w:spacing w:val="12"/>
        </w:rPr>
        <w:t xml:space="preserve"> at </w:t>
      </w:r>
      <w:r w:rsidR="00000000" w:rsidRPr="002151E3">
        <w:rPr>
          <w:b/>
          <w:bCs/>
        </w:rPr>
        <w:t>RMIT Photography Club Hanoi</w:t>
      </w:r>
      <w:r w:rsidR="00000000">
        <w:rPr>
          <w:b/>
          <w:bCs/>
          <w:sz w:val="21"/>
          <w:szCs w:val="21"/>
        </w:rPr>
        <w:tab/>
      </w:r>
      <w:r w:rsidR="00000000">
        <w:rPr>
          <w:b/>
          <w:bCs/>
          <w:color w:val="404040"/>
        </w:rPr>
        <w:t>February 2023 – June 2026 · Hanoi</w:t>
      </w:r>
    </w:p>
    <w:p w14:paraId="3EBF4923" w14:textId="77777777" w:rsidR="00E158B4" w:rsidRDefault="00000000">
      <w:pPr>
        <w:spacing w:after="60"/>
      </w:pPr>
      <w:r>
        <w:rPr>
          <w:i/>
          <w:iCs/>
        </w:rPr>
        <w:t>Member to Senior Technical Member</w:t>
      </w:r>
    </w:p>
    <w:p w14:paraId="4B658C2C" w14:textId="77777777" w:rsidR="00E158B4" w:rsidRDefault="00000000">
      <w:pPr>
        <w:pStyle w:val="ListParagraph"/>
        <w:numPr>
          <w:ilvl w:val="0"/>
          <w:numId w:val="2"/>
        </w:numPr>
        <w:spacing w:after="40"/>
      </w:pPr>
      <w:r>
        <w:t>Coordinated design, content, and logistics workstreams in parallel and set overall post-production quality standards</w:t>
      </w:r>
    </w:p>
    <w:p w14:paraId="11BF4044" w14:textId="520E592B" w:rsidR="00E158B4" w:rsidRDefault="00000000">
      <w:pPr>
        <w:pStyle w:val="ListParagraph"/>
        <w:numPr>
          <w:ilvl w:val="0"/>
          <w:numId w:val="2"/>
        </w:numPr>
        <w:spacing w:after="40"/>
      </w:pPr>
      <w:r>
        <w:t>Directed on-site crews of up to 30 through set-up and live delivery across 20+ events, including three exhibitions, taking responsibility for safety; the largest event drew 347 attendees</w:t>
      </w:r>
    </w:p>
    <w:p w14:paraId="711120BB" w14:textId="77777777" w:rsidR="00E158B4" w:rsidRDefault="00000000">
      <w:pPr>
        <w:pStyle w:val="ListParagraph"/>
        <w:numPr>
          <w:ilvl w:val="0"/>
          <w:numId w:val="2"/>
        </w:numPr>
        <w:spacing w:after="40"/>
      </w:pPr>
      <w:r>
        <w:t>Selected printing and materials vendors down to adhesive specification for the MORPH 2026 exhibition, and inspected outputs at the printer and venue, catching defects before installation</w:t>
      </w:r>
    </w:p>
    <w:p w14:paraId="39219055" w14:textId="77777777" w:rsidR="00E158B4" w:rsidRDefault="00000000">
      <w:pPr>
        <w:pStyle w:val="ListParagraph"/>
        <w:numPr>
          <w:ilvl w:val="0"/>
          <w:numId w:val="2"/>
        </w:numPr>
        <w:spacing w:after="40"/>
      </w:pPr>
      <w:r>
        <w:t>Raised over 4,000,000 VND sponsorship; handled budgeting and tax compliance for my exhibited photo collections</w:t>
      </w:r>
    </w:p>
    <w:p w14:paraId="57AAE405" w14:textId="5904B940" w:rsidR="00E158B4" w:rsidRDefault="00000000">
      <w:pPr>
        <w:pStyle w:val="ListParagraph"/>
        <w:numPr>
          <w:ilvl w:val="0"/>
          <w:numId w:val="2"/>
        </w:numPr>
        <w:spacing w:after="40"/>
      </w:pPr>
      <w:r>
        <w:t>Advised on technical team member selection</w:t>
      </w:r>
      <w:r w:rsidR="00562B8D">
        <w:t>, conflict resolution, and cross-disciplinary communication</w:t>
      </w:r>
    </w:p>
    <w:p w14:paraId="51FA772C" w14:textId="77777777" w:rsidR="00E158B4" w:rsidRPr="00AC29D8" w:rsidRDefault="00000000">
      <w:pPr>
        <w:pBdr>
          <w:bottom w:val="single" w:sz="6" w:space="2" w:color="808080"/>
        </w:pBdr>
        <w:shd w:val="clear" w:color="auto" w:fill="F2F2F2"/>
        <w:spacing w:before="220" w:after="100"/>
        <w:ind w:left="80" w:right="80"/>
        <w:rPr>
          <w:sz w:val="22"/>
          <w:szCs w:val="22"/>
        </w:rPr>
      </w:pPr>
      <w:r w:rsidRPr="00AC29D8">
        <w:rPr>
          <w:b/>
          <w:bCs/>
          <w:caps/>
          <w:spacing w:val="12"/>
          <w:sz w:val="22"/>
          <w:szCs w:val="22"/>
        </w:rPr>
        <w:t>Technical Skills</w:t>
      </w:r>
    </w:p>
    <w:p w14:paraId="10BAA748" w14:textId="65D7B494" w:rsidR="00E158B4" w:rsidRDefault="00000000">
      <w:pPr>
        <w:pStyle w:val="ListParagraph"/>
        <w:numPr>
          <w:ilvl w:val="0"/>
          <w:numId w:val="2"/>
        </w:numPr>
        <w:spacing w:after="40"/>
      </w:pPr>
      <w:r>
        <w:rPr>
          <w:b/>
          <w:bCs/>
        </w:rPr>
        <w:t xml:space="preserve">Technical: </w:t>
      </w:r>
      <w:r>
        <w:t xml:space="preserve">ERP · WMS · TMS · R (forecast, fable) · Python (scikit-learn, OR-Tools) · Excel (LP/Solver, DCF, cost </w:t>
      </w:r>
      <w:r w:rsidR="00DE3528">
        <w:t>modeling</w:t>
      </w:r>
      <w:r>
        <w:t>) · VBA (Microsoft’s Visual Basic for Applications) · Tableau · Power BI · SQL fundamentals · SketchUp · Figma · Canva</w:t>
      </w:r>
    </w:p>
    <w:p w14:paraId="63B035E4" w14:textId="53418E8F" w:rsidR="00E158B4" w:rsidRDefault="00000000">
      <w:pPr>
        <w:pStyle w:val="ListParagraph"/>
        <w:numPr>
          <w:ilvl w:val="0"/>
          <w:numId w:val="2"/>
        </w:numPr>
        <w:spacing w:after="40"/>
      </w:pPr>
      <w:r>
        <w:rPr>
          <w:b/>
          <w:bCs/>
        </w:rPr>
        <w:t xml:space="preserve">Analytical methods: </w:t>
      </w:r>
      <w:r>
        <w:t>Time-series forecasting (ARIMA/SARIMA, ETS, STL, NNAR) · OLS regression and diagnostics · Linear programming · Discrete-event simulation · 3D bin-packing · Capital budgeting · Company valuation with NPV, PP, IRR, multi-stage DDM</w:t>
      </w:r>
      <w:r w:rsidR="00E775D5">
        <w:t xml:space="preserve"> · AI · Machine Learning</w:t>
      </w:r>
    </w:p>
    <w:p w14:paraId="7A1069A1" w14:textId="77777777" w:rsidR="00E158B4" w:rsidRDefault="00000000">
      <w:pPr>
        <w:pStyle w:val="ListParagraph"/>
        <w:numPr>
          <w:ilvl w:val="0"/>
          <w:numId w:val="2"/>
        </w:numPr>
        <w:spacing w:after="40"/>
      </w:pPr>
      <w:r>
        <w:rPr>
          <w:b/>
          <w:bCs/>
        </w:rPr>
        <w:t xml:space="preserve">Professional: </w:t>
      </w:r>
      <w:r>
        <w:t>Cross-functional coordination · Vendor selection and negotiation · Quality assurance and inspection · Budget ownership · Cross-cultural stakeholder communication</w:t>
      </w:r>
    </w:p>
    <w:p w14:paraId="62B144B7" w14:textId="77777777" w:rsidR="00E158B4" w:rsidRPr="00AC29D8" w:rsidRDefault="00000000">
      <w:pPr>
        <w:pBdr>
          <w:bottom w:val="single" w:sz="6" w:space="2" w:color="808080"/>
        </w:pBdr>
        <w:shd w:val="clear" w:color="auto" w:fill="F2F2F2"/>
        <w:spacing w:before="220" w:after="100"/>
        <w:ind w:left="80" w:right="80"/>
        <w:rPr>
          <w:sz w:val="22"/>
          <w:szCs w:val="22"/>
        </w:rPr>
      </w:pPr>
      <w:r w:rsidRPr="00AC29D8">
        <w:rPr>
          <w:b/>
          <w:bCs/>
          <w:caps/>
          <w:spacing w:val="12"/>
          <w:sz w:val="22"/>
          <w:szCs w:val="22"/>
        </w:rPr>
        <w:t>Certifications &amp; Additional Information</w:t>
      </w:r>
    </w:p>
    <w:p w14:paraId="45A60ACE" w14:textId="77777777" w:rsidR="00E158B4" w:rsidRDefault="00000000">
      <w:pPr>
        <w:pStyle w:val="ListParagraph"/>
        <w:numPr>
          <w:ilvl w:val="0"/>
          <w:numId w:val="2"/>
        </w:numPr>
        <w:spacing w:after="40"/>
      </w:pPr>
      <w:r>
        <w:rPr>
          <w:b/>
          <w:bCs/>
        </w:rPr>
        <w:t xml:space="preserve">Languages: </w:t>
      </w:r>
      <w:r>
        <w:t>Vietnamese (native) · English (professional; IELTS Academic 7.5 overall, Reading 9.0)</w:t>
      </w:r>
    </w:p>
    <w:sectPr w:rsidR="00E158B4">
      <w:pgSz w:w="12240" w:h="15840"/>
      <w:pgMar w:top="720" w:right="900" w:bottom="720" w:left="9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8A02AD"/>
    <w:multiLevelType w:val="hybridMultilevel"/>
    <w:tmpl w:val="83D4D186"/>
    <w:lvl w:ilvl="0" w:tplc="B498B7C8">
      <w:start w:val="1"/>
      <w:numFmt w:val="bullet"/>
      <w:lvlText w:val="●"/>
      <w:lvlJc w:val="left"/>
      <w:pPr>
        <w:ind w:left="720" w:hanging="360"/>
      </w:pPr>
    </w:lvl>
    <w:lvl w:ilvl="1" w:tplc="0CD840A2">
      <w:start w:val="1"/>
      <w:numFmt w:val="bullet"/>
      <w:lvlText w:val="○"/>
      <w:lvlJc w:val="left"/>
      <w:pPr>
        <w:ind w:left="1440" w:hanging="360"/>
      </w:pPr>
    </w:lvl>
    <w:lvl w:ilvl="2" w:tplc="011831F4">
      <w:start w:val="1"/>
      <w:numFmt w:val="bullet"/>
      <w:lvlText w:val="■"/>
      <w:lvlJc w:val="left"/>
      <w:pPr>
        <w:ind w:left="2160" w:hanging="360"/>
      </w:pPr>
    </w:lvl>
    <w:lvl w:ilvl="3" w:tplc="DE0C3164">
      <w:start w:val="1"/>
      <w:numFmt w:val="bullet"/>
      <w:lvlText w:val="●"/>
      <w:lvlJc w:val="left"/>
      <w:pPr>
        <w:ind w:left="2880" w:hanging="360"/>
      </w:pPr>
    </w:lvl>
    <w:lvl w:ilvl="4" w:tplc="4CFCEEBA">
      <w:start w:val="1"/>
      <w:numFmt w:val="bullet"/>
      <w:lvlText w:val="○"/>
      <w:lvlJc w:val="left"/>
      <w:pPr>
        <w:ind w:left="3600" w:hanging="360"/>
      </w:pPr>
    </w:lvl>
    <w:lvl w:ilvl="5" w:tplc="E428516A">
      <w:start w:val="1"/>
      <w:numFmt w:val="bullet"/>
      <w:lvlText w:val="■"/>
      <w:lvlJc w:val="left"/>
      <w:pPr>
        <w:ind w:left="4320" w:hanging="360"/>
      </w:pPr>
    </w:lvl>
    <w:lvl w:ilvl="6" w:tplc="B3DC7DEC">
      <w:start w:val="1"/>
      <w:numFmt w:val="bullet"/>
      <w:lvlText w:val="●"/>
      <w:lvlJc w:val="left"/>
      <w:pPr>
        <w:ind w:left="5040" w:hanging="360"/>
      </w:pPr>
    </w:lvl>
    <w:lvl w:ilvl="7" w:tplc="62EA2864">
      <w:start w:val="1"/>
      <w:numFmt w:val="bullet"/>
      <w:lvlText w:val="●"/>
      <w:lvlJc w:val="left"/>
      <w:pPr>
        <w:ind w:left="5760" w:hanging="360"/>
      </w:pPr>
    </w:lvl>
    <w:lvl w:ilvl="8" w:tplc="1300315E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4654995"/>
    <w:multiLevelType w:val="hybridMultilevel"/>
    <w:tmpl w:val="3F700276"/>
    <w:lvl w:ilvl="0" w:tplc="E69EE59C">
      <w:start w:val="1"/>
      <w:numFmt w:val="bullet"/>
      <w:lvlText w:val="•"/>
      <w:lvlJc w:val="left"/>
      <w:pPr>
        <w:ind w:left="360" w:hanging="230"/>
      </w:pPr>
      <w:rPr>
        <w:rFonts w:ascii="Calibri" w:eastAsia="Calibri" w:hAnsi="Calibri" w:cs="Calibri"/>
      </w:rPr>
    </w:lvl>
    <w:lvl w:ilvl="1" w:tplc="4630F7CE">
      <w:numFmt w:val="decimal"/>
      <w:lvlText w:val=""/>
      <w:lvlJc w:val="left"/>
    </w:lvl>
    <w:lvl w:ilvl="2" w:tplc="571C582A">
      <w:numFmt w:val="decimal"/>
      <w:lvlText w:val=""/>
      <w:lvlJc w:val="left"/>
    </w:lvl>
    <w:lvl w:ilvl="3" w:tplc="BEF4106A">
      <w:numFmt w:val="decimal"/>
      <w:lvlText w:val=""/>
      <w:lvlJc w:val="left"/>
    </w:lvl>
    <w:lvl w:ilvl="4" w:tplc="391AF56A">
      <w:numFmt w:val="decimal"/>
      <w:lvlText w:val=""/>
      <w:lvlJc w:val="left"/>
    </w:lvl>
    <w:lvl w:ilvl="5" w:tplc="9E3A7F9E">
      <w:numFmt w:val="decimal"/>
      <w:lvlText w:val=""/>
      <w:lvlJc w:val="left"/>
    </w:lvl>
    <w:lvl w:ilvl="6" w:tplc="6CC422AA">
      <w:numFmt w:val="decimal"/>
      <w:lvlText w:val=""/>
      <w:lvlJc w:val="left"/>
    </w:lvl>
    <w:lvl w:ilvl="7" w:tplc="3A1C8E62">
      <w:numFmt w:val="decimal"/>
      <w:lvlText w:val=""/>
      <w:lvlJc w:val="left"/>
    </w:lvl>
    <w:lvl w:ilvl="8" w:tplc="DE88BE34">
      <w:numFmt w:val="decimal"/>
      <w:lvlText w:val=""/>
      <w:lvlJc w:val="left"/>
    </w:lvl>
  </w:abstractNum>
  <w:num w:numId="1" w16cid:durableId="376465818">
    <w:abstractNumId w:val="0"/>
    <w:lvlOverride w:ilvl="0">
      <w:startOverride w:val="1"/>
    </w:lvlOverride>
  </w:num>
  <w:num w:numId="2" w16cid:durableId="150878937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8B4"/>
    <w:rsid w:val="002151E3"/>
    <w:rsid w:val="003C2567"/>
    <w:rsid w:val="004E14D8"/>
    <w:rsid w:val="00562B8D"/>
    <w:rsid w:val="007448BC"/>
    <w:rsid w:val="007D385B"/>
    <w:rsid w:val="00AC29D8"/>
    <w:rsid w:val="00C948E0"/>
    <w:rsid w:val="00DE3528"/>
    <w:rsid w:val="00E113BD"/>
    <w:rsid w:val="00E158B4"/>
    <w:rsid w:val="00E3645C"/>
    <w:rsid w:val="00E775D5"/>
    <w:rsid w:val="00FD6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05BED3"/>
  <w15:docId w15:val="{4397339B-074F-40AC-87B5-C8B465B71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en-US" w:eastAsia="en-US" w:bidi="ar-SA"/>
      </w:rPr>
    </w:rPrDefault>
    <w:pPrDefault>
      <w:pPr>
        <w:spacing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pPr>
      <w:spacing w:line="240" w:lineRule="auto"/>
    </w:p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pPr>
      <w:spacing w:line="240" w:lineRule="auto"/>
    </w:p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E113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2-portfolio-chutuankhai-s4001454.netlify.app" TargetMode="External"/><Relationship Id="rId3" Type="http://schemas.openxmlformats.org/officeDocument/2006/relationships/styles" Target="styles.xml"/><Relationship Id="rId7" Type="http://schemas.openxmlformats.org/officeDocument/2006/relationships/hyperlink" Target="https://linktr.ee/chutuankhai200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inkedin.com/in/tu&#7845;n-kh&#7843;i-chu-542489210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B006FD-4945-40A5-B7CF-5DA78A1E4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470</Words>
  <Characters>2682</Characters>
  <Application>Microsoft Office Word</Application>
  <DocSecurity>0</DocSecurity>
  <Lines>22</Lines>
  <Paragraphs>6</Paragraphs>
  <ScaleCrop>false</ScaleCrop>
  <Company/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Chu Tuan Khai — CV</dc:title>
  <dc:creator>Chu Tuan Khai</dc:creator>
  <cp:lastModifiedBy>Khai Chu Tuan</cp:lastModifiedBy>
  <cp:revision>12</cp:revision>
  <dcterms:created xsi:type="dcterms:W3CDTF">2026-08-20T14:20:00Z</dcterms:created>
  <dcterms:modified xsi:type="dcterms:W3CDTF">2026-08-20T14:38:00Z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7092e432-c836-4b42-8ca6-884db870be8d</vt:lpwstr>
  </property>
</Properties>
</file>